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B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EA9104" wp14:editId="70CA3A71">
            <wp:extent cx="5934075" cy="8172450"/>
            <wp:effectExtent l="0" t="0" r="9525" b="0"/>
            <wp:docPr id="1" name="Рисунок 1" descr="F: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66BE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966BE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966BE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966BE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966BE" w:rsidRPr="003966BE" w:rsidRDefault="003966BE" w:rsidP="003966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5368FA" w:rsidRPr="005368FA" w:rsidRDefault="005368FA" w:rsidP="00B5371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разработано для </w:t>
      </w:r>
      <w:r w:rsidR="00D57571" w:rsidRPr="00D57571">
        <w:rPr>
          <w:rFonts w:ascii="Times New Roman" w:hAnsi="Times New Roman" w:cs="Times New Roman"/>
          <w:sz w:val="28"/>
        </w:rPr>
        <w:t>муниципального бюджетного дошкольного образовательного учреждения - детского сада «Сказка» г. Зернограда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Учреждение) в соответствии с Законом Российской Федерации "Об образовании", Семейным кодексом Российской Федерации (ст.12), Уставом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Родительское собрание – </w:t>
      </w:r>
      <w:r w:rsidR="00B5371E"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коллегиальный орган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общественного самоуправления Учреждения,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 состав Родительского собрания входят все родители (законные представители) воспитанников, посещающих Учреждение.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Решения Родительского собрания рассматриваются на Управляющем совете Учреждения и при необходимости на Общем собрании коллектива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1.6.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5368FA" w:rsidRPr="005368FA" w:rsidRDefault="005368FA" w:rsidP="00B5371E">
      <w:pPr>
        <w:spacing w:before="100" w:beforeAutospacing="1" w:after="100" w:afterAutospacing="1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задачи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задачами Родительского собрания являются:</w:t>
      </w:r>
    </w:p>
    <w:p w:rsidR="005368FA" w:rsidRPr="005368FA" w:rsidRDefault="005368FA" w:rsidP="00B5371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5368FA" w:rsidRPr="005368FA" w:rsidRDefault="005368FA" w:rsidP="00B5371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обсуждение основных направлений развития Учреждения;</w:t>
      </w:r>
    </w:p>
    <w:p w:rsidR="005368FA" w:rsidRPr="005368FA" w:rsidRDefault="005368FA" w:rsidP="00B5371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B5371E" w:rsidRDefault="00B5371E" w:rsidP="00B5371E">
      <w:pPr>
        <w:spacing w:before="100" w:beforeAutospacing="1" w:after="100" w:afterAutospacing="1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68FA" w:rsidRPr="005368FA" w:rsidRDefault="005368FA" w:rsidP="00B5371E">
      <w:pPr>
        <w:spacing w:before="100" w:beforeAutospacing="1" w:after="100" w:afterAutospacing="1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Компетенция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 w:rsidRPr="005368FA">
        <w:rPr>
          <w:rFonts w:ascii="Times New Roman" w:eastAsia="Calibri" w:hAnsi="Times New Roman" w:cs="Times New Roman"/>
          <w:sz w:val="28"/>
          <w:szCs w:val="28"/>
        </w:rPr>
        <w:t>Компетенция общего родительского собрания ДОУ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выбирает Родительский комитет Учреждения (группы);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знакомится с Уставом </w:t>
      </w:r>
      <w:r w:rsidR="00743B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обсуждает проблемы организации дополнительных образовательных, оздоровительных услуг воспитанников, в том числе платных в Учреждении (группе);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5368FA" w:rsidRPr="005368FA" w:rsidRDefault="005368FA" w:rsidP="00B5371E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планирует организацию развлекательных мероприятий с детьми сверх годового плана, обеспечение их подарками к 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>Новому году и другим праздникам.</w:t>
      </w:r>
    </w:p>
    <w:p w:rsidR="005368FA" w:rsidRPr="005368FA" w:rsidRDefault="005368FA" w:rsidP="00B5371E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Права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Родительское собрание имеет право:</w:t>
      </w:r>
    </w:p>
    <w:p w:rsidR="005368FA" w:rsidRPr="005368FA" w:rsidRDefault="005368FA" w:rsidP="00B5371E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выбирать Родительский комитет Учреждения (группы);</w:t>
      </w:r>
    </w:p>
    <w:p w:rsidR="005368FA" w:rsidRPr="005368FA" w:rsidRDefault="005368FA" w:rsidP="00B5371E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4.2. Каждый член Родительского собрания имеет право:</w:t>
      </w:r>
    </w:p>
    <w:p w:rsidR="005368FA" w:rsidRPr="005368FA" w:rsidRDefault="005368FA" w:rsidP="00B5371E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368FA" w:rsidRPr="005368FA" w:rsidRDefault="005368FA" w:rsidP="00B5371E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5368FA" w:rsidRPr="005368FA" w:rsidRDefault="005368FA" w:rsidP="00B5371E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управления Родительским собранием.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743B97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5.2. Родительское собрание избирает из своего состава Родительский комитет Учреждения</w:t>
      </w:r>
      <w:r w:rsidR="001D5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(группы</w:t>
      </w:r>
      <w:r w:rsidR="00743B97"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368FA" w:rsidRPr="005368FA" w:rsidRDefault="00743B97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5368FA"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5.4.</w:t>
      </w:r>
      <w:r w:rsidR="00743B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Необходимость их приглашения определяется председателем Родительского комитета Учреждения (группы).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5.5.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5368FA" w:rsidRPr="005368FA" w:rsidRDefault="005368FA" w:rsidP="001D5E7D">
      <w:pPr>
        <w:ind w:lef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5.6.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Родительское собрание группы ведет председатель Родительского комитета группы.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D5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5.7.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Родительского собрания:</w:t>
      </w:r>
    </w:p>
    <w:p w:rsidR="005368FA" w:rsidRPr="005368FA" w:rsidRDefault="005368FA" w:rsidP="00B5371E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обеспечивает посещаемость родительского собрания совместно с председателем родительского комитета;</w:t>
      </w:r>
    </w:p>
    <w:p w:rsidR="005368FA" w:rsidRPr="005368FA" w:rsidRDefault="005368FA" w:rsidP="00B5371E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заведующим Учреждением организует подготовку и проведение Родительского собрания;</w:t>
      </w:r>
    </w:p>
    <w:p w:rsidR="005368FA" w:rsidRPr="005368FA" w:rsidRDefault="005368FA" w:rsidP="00B5371E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заведующим Учреждением определяет повестку дня Родительского комитета;</w:t>
      </w:r>
    </w:p>
    <w:p w:rsidR="005368FA" w:rsidRPr="005368FA" w:rsidRDefault="005368FA" w:rsidP="00B5371E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5368FA" w:rsidRPr="005368FA" w:rsidRDefault="005368FA" w:rsidP="00B5371E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взаимодействует с заведующим Учреждением по вопросам ведения собрания, выполнения его решений.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5.9.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Общее Родительское собрание собирается не реже 2 раз в год, групповое Родительское собрание - не реже 3 раз в году.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5.10. Заседания Родительского собрания правомочны, если на них присутствует не менее 2/3 всех родителей (законных представителей) воспитанников Учреждения (группы).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D5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Решение Родительского собрания принимается открытым голосованием и считается принятым, если за него проголосовало не менее 2/3 присутствующих списочного состава группы.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5.12.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выполнения решений Родительского собрания осуществляет Родительский комитет Учреждения совместно с заведующим Учреждения или Родительский комитет группы.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5.13.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368FA" w:rsidRPr="005368FA" w:rsidRDefault="005368FA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Взаимосвязи Родительского собрания с органами самоуправления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6.1. Родительское собрание взаимодействует с Родительским комитетом Учреждения.</w:t>
      </w:r>
    </w:p>
    <w:p w:rsidR="001D5E7D" w:rsidRDefault="001D5E7D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E7D" w:rsidRDefault="001D5E7D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E7D" w:rsidRDefault="001D5E7D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68FA" w:rsidRPr="005368FA" w:rsidRDefault="005368FA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Ответственность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7.1.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Родительское собрание несет ответственность:</w:t>
      </w:r>
    </w:p>
    <w:p w:rsidR="005368FA" w:rsidRPr="005368FA" w:rsidRDefault="005368FA" w:rsidP="00B5371E">
      <w:pPr>
        <w:numPr>
          <w:ilvl w:val="0"/>
          <w:numId w:val="6"/>
        </w:num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 выполнение закрепленных за них задач и функций;</w:t>
      </w:r>
    </w:p>
    <w:p w:rsidR="005368FA" w:rsidRPr="005368FA" w:rsidRDefault="005368FA" w:rsidP="00B5371E">
      <w:pPr>
        <w:numPr>
          <w:ilvl w:val="0"/>
          <w:numId w:val="6"/>
        </w:num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нормативно-правовым актам.</w:t>
      </w:r>
    </w:p>
    <w:p w:rsidR="001D5E7D" w:rsidRDefault="001D5E7D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68FA" w:rsidRPr="005368FA" w:rsidRDefault="005368FA" w:rsidP="00B5371E">
      <w:pPr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</w:t>
      </w:r>
      <w:r w:rsidR="001D5E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Делопроизводство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8.1. Заседания Родительского собрания оформляются протоколом.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 книге протоколов фиксируются: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дата проведения заседания;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приглашенные (Ф.И.О. должность);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повестка дня;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ход обсуждения вопросов, выносимых на Родительское собрание;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5368FA" w:rsidRPr="005368FA" w:rsidRDefault="005368FA" w:rsidP="00B5371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решение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8.4.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8.5.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8.6.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Книга протоколов Родительского собрания хранится в делах Учреждения 50 лет и передается по акту (при смене руководителя, при передаче в архив).</w:t>
      </w:r>
    </w:p>
    <w:p w:rsidR="005368FA" w:rsidRPr="005368FA" w:rsidRDefault="005368FA" w:rsidP="00B5371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8.7.</w:t>
      </w:r>
      <w:r w:rsidR="00B53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5368FA" w:rsidRPr="005368FA" w:rsidRDefault="005368FA" w:rsidP="00B5371E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368FA" w:rsidRPr="005368FA" w:rsidSect="00832B20">
      <w:footerReference w:type="default" r:id="rId10"/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93" w:rsidRDefault="00D00093" w:rsidP="001D5E7D">
      <w:pPr>
        <w:spacing w:after="0" w:line="240" w:lineRule="auto"/>
      </w:pPr>
      <w:r>
        <w:separator/>
      </w:r>
    </w:p>
  </w:endnote>
  <w:endnote w:type="continuationSeparator" w:id="0">
    <w:p w:rsidR="00D00093" w:rsidRDefault="00D00093" w:rsidP="001D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20" w:rsidRDefault="00832B20">
    <w:pPr>
      <w:pStyle w:val="a6"/>
      <w:jc w:val="right"/>
    </w:pPr>
  </w:p>
  <w:p w:rsidR="001D5E7D" w:rsidRDefault="001D5E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93" w:rsidRDefault="00D00093" w:rsidP="001D5E7D">
      <w:pPr>
        <w:spacing w:after="0" w:line="240" w:lineRule="auto"/>
      </w:pPr>
      <w:r>
        <w:separator/>
      </w:r>
    </w:p>
  </w:footnote>
  <w:footnote w:type="continuationSeparator" w:id="0">
    <w:p w:rsidR="00D00093" w:rsidRDefault="00D00093" w:rsidP="001D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248"/>
    <w:multiLevelType w:val="hybridMultilevel"/>
    <w:tmpl w:val="459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60C2"/>
    <w:multiLevelType w:val="hybridMultilevel"/>
    <w:tmpl w:val="A68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719"/>
    <w:multiLevelType w:val="hybridMultilevel"/>
    <w:tmpl w:val="F44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3385"/>
    <w:multiLevelType w:val="hybridMultilevel"/>
    <w:tmpl w:val="D88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11EB"/>
    <w:multiLevelType w:val="hybridMultilevel"/>
    <w:tmpl w:val="4136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74F1"/>
    <w:multiLevelType w:val="hybridMultilevel"/>
    <w:tmpl w:val="92A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4A7A"/>
    <w:multiLevelType w:val="hybridMultilevel"/>
    <w:tmpl w:val="2C44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A"/>
    <w:rsid w:val="00151BA8"/>
    <w:rsid w:val="001D5E7D"/>
    <w:rsid w:val="003966BE"/>
    <w:rsid w:val="005368FA"/>
    <w:rsid w:val="00743B97"/>
    <w:rsid w:val="00750044"/>
    <w:rsid w:val="007B280B"/>
    <w:rsid w:val="00832B20"/>
    <w:rsid w:val="0083497A"/>
    <w:rsid w:val="00B5371E"/>
    <w:rsid w:val="00D00093"/>
    <w:rsid w:val="00D57571"/>
    <w:rsid w:val="00D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8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3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E7D"/>
  </w:style>
  <w:style w:type="paragraph" w:styleId="a6">
    <w:name w:val="footer"/>
    <w:basedOn w:val="a"/>
    <w:link w:val="a7"/>
    <w:uiPriority w:val="99"/>
    <w:unhideWhenUsed/>
    <w:rsid w:val="001D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E7D"/>
  </w:style>
  <w:style w:type="paragraph" w:styleId="a8">
    <w:name w:val="Balloon Text"/>
    <w:basedOn w:val="a"/>
    <w:link w:val="a9"/>
    <w:uiPriority w:val="99"/>
    <w:semiHidden/>
    <w:unhideWhenUsed/>
    <w:rsid w:val="0083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8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3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E7D"/>
  </w:style>
  <w:style w:type="paragraph" w:styleId="a6">
    <w:name w:val="footer"/>
    <w:basedOn w:val="a"/>
    <w:link w:val="a7"/>
    <w:uiPriority w:val="99"/>
    <w:unhideWhenUsed/>
    <w:rsid w:val="001D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E7D"/>
  </w:style>
  <w:style w:type="paragraph" w:styleId="a8">
    <w:name w:val="Balloon Text"/>
    <w:basedOn w:val="a"/>
    <w:link w:val="a9"/>
    <w:uiPriority w:val="99"/>
    <w:semiHidden/>
    <w:unhideWhenUsed/>
    <w:rsid w:val="0083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440C-0534-4A39-9DA4-1F43D93C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2017-02-08T06:20:00Z</cp:lastPrinted>
  <dcterms:created xsi:type="dcterms:W3CDTF">2017-02-07T12:49:00Z</dcterms:created>
  <dcterms:modified xsi:type="dcterms:W3CDTF">2017-02-08T08:08:00Z</dcterms:modified>
</cp:coreProperties>
</file>